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shd w:val="clear" w:color="auto" w:fill="E2EFD9"/>
        <w:tblLook w:val="04A0" w:firstRow="1" w:lastRow="0" w:firstColumn="1" w:lastColumn="0" w:noHBand="0" w:noVBand="1"/>
      </w:tblPr>
      <w:tblGrid>
        <w:gridCol w:w="9072"/>
      </w:tblGrid>
      <w:tr w:rsidR="0034573C" w:rsidRPr="00140BCD" w14:paraId="2512CFDE" w14:textId="77777777" w:rsidTr="007653AA">
        <w:tc>
          <w:tcPr>
            <w:tcW w:w="9072" w:type="dxa"/>
            <w:shd w:val="clear" w:color="auto" w:fill="E2EFD9"/>
          </w:tcPr>
          <w:p w14:paraId="6436CAE6" w14:textId="7D71BEEB" w:rsidR="0034573C" w:rsidRPr="00140BCD" w:rsidRDefault="00C36E7A" w:rsidP="0034573C">
            <w:pPr>
              <w:pStyle w:val="RTOWorksHeading1"/>
            </w:pPr>
            <w:bookmarkStart w:id="0" w:name="_Hlk41236684"/>
            <w:r w:rsidRPr="00C36E7A">
              <w:t xml:space="preserve">Education Agent </w:t>
            </w:r>
            <w:r w:rsidR="00735F12">
              <w:t>Monitoring</w:t>
            </w:r>
            <w:r w:rsidRPr="00C36E7A">
              <w:t xml:space="preserve"> Form</w:t>
            </w:r>
          </w:p>
        </w:tc>
      </w:tr>
    </w:tbl>
    <w:bookmarkEnd w:id="0"/>
    <w:p w14:paraId="3C0A6FBD" w14:textId="64954B00" w:rsidR="00CC58F0" w:rsidRDefault="00C36E7A" w:rsidP="00140BCD">
      <w:pPr>
        <w:pStyle w:val="RTOWorksHeading2"/>
      </w:pPr>
      <w:r>
        <w:t>About this form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140BCD" w:rsidRPr="00145E11" w14:paraId="2CC2D492" w14:textId="77777777" w:rsidTr="00140BCD">
        <w:trPr>
          <w:trHeight w:val="340"/>
        </w:trPr>
        <w:tc>
          <w:tcPr>
            <w:tcW w:w="9067" w:type="dxa"/>
            <w:shd w:val="clear" w:color="auto" w:fill="auto"/>
          </w:tcPr>
          <w:p w14:paraId="61C063D5" w14:textId="4E6BB321" w:rsidR="00140BCD" w:rsidRPr="00066AE4" w:rsidRDefault="00735F12" w:rsidP="00735F12">
            <w:pPr>
              <w:pStyle w:val="RTOWorksBodyText"/>
            </w:pPr>
            <w:r>
              <w:t>This form is to be utilised for the monitoring of education agents. It is to be completed six months following the signing of the contract and every six months thereafter.</w:t>
            </w:r>
          </w:p>
        </w:tc>
      </w:tr>
    </w:tbl>
    <w:p w14:paraId="3070CE7E" w14:textId="0BE3386C" w:rsidR="00786A81" w:rsidRDefault="00E238BB" w:rsidP="00AD1C8F">
      <w:pPr>
        <w:pStyle w:val="RTOWorksHeading2"/>
        <w:spacing w:before="240"/>
      </w:pPr>
      <w:r>
        <w:t>Education agent</w:t>
      </w:r>
      <w:r w:rsidR="00C36E7A">
        <w:t xml:space="preserve"> details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801"/>
      </w:tblGrid>
      <w:tr w:rsidR="00C36E7A" w:rsidRPr="00AD1C8F" w14:paraId="11F56E02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050A50C8" w14:textId="31A4AC1F" w:rsidR="00C36E7A" w:rsidRPr="00AD1C8F" w:rsidRDefault="00E238BB" w:rsidP="00E238BB">
            <w:pPr>
              <w:pStyle w:val="RTOWorksBodyText"/>
              <w:rPr>
                <w:sz w:val="18"/>
                <w:szCs w:val="18"/>
              </w:rPr>
            </w:pPr>
            <w:r>
              <w:t xml:space="preserve">Organisation </w:t>
            </w:r>
            <w:r w:rsidR="00C36E7A">
              <w:t>name</w:t>
            </w:r>
          </w:p>
        </w:tc>
        <w:tc>
          <w:tcPr>
            <w:tcW w:w="6801" w:type="dxa"/>
            <w:shd w:val="clear" w:color="auto" w:fill="auto"/>
          </w:tcPr>
          <w:p w14:paraId="77C9C0C6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C36E7A" w:rsidRPr="00AD1C8F" w14:paraId="76ECBD55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0F8A02CB" w14:textId="54EC687D" w:rsidR="00C36E7A" w:rsidRPr="00151EDB" w:rsidRDefault="00E238BB" w:rsidP="00E238BB">
            <w:pPr>
              <w:pStyle w:val="RTOWorksBodyText"/>
            </w:pPr>
            <w:r>
              <w:t xml:space="preserve">Contact person </w:t>
            </w:r>
          </w:p>
        </w:tc>
        <w:tc>
          <w:tcPr>
            <w:tcW w:w="6801" w:type="dxa"/>
            <w:shd w:val="clear" w:color="auto" w:fill="auto"/>
          </w:tcPr>
          <w:p w14:paraId="3C99E4D6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340217" w:rsidRPr="00AD1C8F" w14:paraId="78B5F521" w14:textId="77777777" w:rsidTr="00E60B4E">
        <w:trPr>
          <w:trHeight w:val="340"/>
        </w:trPr>
        <w:tc>
          <w:tcPr>
            <w:tcW w:w="2266" w:type="dxa"/>
            <w:shd w:val="clear" w:color="auto" w:fill="auto"/>
          </w:tcPr>
          <w:p w14:paraId="6B14F94F" w14:textId="77777777" w:rsidR="00340217" w:rsidRDefault="00340217" w:rsidP="00E60B4E">
            <w:pPr>
              <w:pStyle w:val="RTOWorksBodyText"/>
            </w:pPr>
            <w:r>
              <w:t>Date of review</w:t>
            </w:r>
          </w:p>
        </w:tc>
        <w:tc>
          <w:tcPr>
            <w:tcW w:w="6801" w:type="dxa"/>
            <w:shd w:val="clear" w:color="auto" w:fill="auto"/>
          </w:tcPr>
          <w:p w14:paraId="1EAD4828" w14:textId="77777777" w:rsidR="00340217" w:rsidRPr="00AD1C8F" w:rsidRDefault="00340217" w:rsidP="00E60B4E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C36E7A" w:rsidRPr="00AD1C8F" w14:paraId="1B1C02A8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67AB9465" w14:textId="6E2B7C3E" w:rsidR="00C36E7A" w:rsidRDefault="00340217" w:rsidP="00C36E7A">
            <w:pPr>
              <w:pStyle w:val="RTOWorksBodyText"/>
            </w:pPr>
            <w:r>
              <w:t>Period of time over which the review was conducted</w:t>
            </w:r>
          </w:p>
        </w:tc>
        <w:tc>
          <w:tcPr>
            <w:tcW w:w="6801" w:type="dxa"/>
            <w:shd w:val="clear" w:color="auto" w:fill="auto"/>
          </w:tcPr>
          <w:p w14:paraId="3C68CA0C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53CC2499" w14:textId="23825E46" w:rsidR="00E238BB" w:rsidRDefault="00E238BB" w:rsidP="00E238BB">
      <w:pPr>
        <w:pStyle w:val="RTOWorksHeading2"/>
      </w:pPr>
      <w:r>
        <w:t>Monitoring questions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7"/>
      </w:tblGrid>
      <w:tr w:rsidR="00C36E7A" w:rsidRPr="00AD1C8F" w14:paraId="6E9B9BC2" w14:textId="77777777" w:rsidTr="00CE0772">
        <w:trPr>
          <w:trHeight w:val="340"/>
        </w:trPr>
        <w:tc>
          <w:tcPr>
            <w:tcW w:w="9067" w:type="dxa"/>
            <w:shd w:val="clear" w:color="auto" w:fill="auto"/>
          </w:tcPr>
          <w:p w14:paraId="4166C4C0" w14:textId="7D3FEB15" w:rsidR="00C36E7A" w:rsidRDefault="00E238BB" w:rsidP="00E238BB">
            <w:pPr>
              <w:pStyle w:val="RTOWorksBodyText"/>
            </w:pPr>
            <w:r>
              <w:t xml:space="preserve">How many applications has the agent submitted and how many students have subsequently been enrolled? Is the conversion rate acceptable? </w:t>
            </w:r>
            <w:r w:rsidR="00340217">
              <w:t xml:space="preserve">Please note any visas which have been refused, withdrawn, deemed invalid or cancelled and whether there were valid reasons for such. </w:t>
            </w:r>
          </w:p>
          <w:p w14:paraId="42DB3561" w14:textId="1A837D33" w:rsidR="00E238BB" w:rsidRPr="00AD1C8F" w:rsidRDefault="00E238BB" w:rsidP="00E238BB">
            <w:pPr>
              <w:pStyle w:val="RTOWorksBodyText"/>
            </w:pPr>
          </w:p>
        </w:tc>
      </w:tr>
      <w:tr w:rsidR="00C36E7A" w:rsidRPr="00AD1C8F" w14:paraId="218C1BCA" w14:textId="77777777" w:rsidTr="00CE0772">
        <w:trPr>
          <w:trHeight w:val="340"/>
        </w:trPr>
        <w:tc>
          <w:tcPr>
            <w:tcW w:w="9067" w:type="dxa"/>
            <w:shd w:val="clear" w:color="auto" w:fill="auto"/>
          </w:tcPr>
          <w:p w14:paraId="372948B8" w14:textId="77777777" w:rsidR="00C36E7A" w:rsidRDefault="00F30AEA" w:rsidP="00F30AEA">
            <w:pPr>
              <w:pStyle w:val="RTOWorksBodyText"/>
            </w:pPr>
            <w:r>
              <w:t>Has there been any issues with the documentation provided by the agent on behalf of the student?</w:t>
            </w:r>
          </w:p>
          <w:p w14:paraId="317CF33C" w14:textId="5F4A0EDE" w:rsidR="00F30AEA" w:rsidRDefault="00F30AEA" w:rsidP="00F30AEA">
            <w:pPr>
              <w:pStyle w:val="RTOWorksBodyText"/>
            </w:pPr>
          </w:p>
        </w:tc>
      </w:tr>
      <w:tr w:rsidR="00C36E7A" w:rsidRPr="00AD1C8F" w14:paraId="33672A5A" w14:textId="77777777" w:rsidTr="00CE0772">
        <w:trPr>
          <w:trHeight w:val="340"/>
        </w:trPr>
        <w:tc>
          <w:tcPr>
            <w:tcW w:w="9067" w:type="dxa"/>
            <w:shd w:val="clear" w:color="auto" w:fill="auto"/>
          </w:tcPr>
          <w:p w14:paraId="64936073" w14:textId="77777777" w:rsidR="00C36E7A" w:rsidRDefault="00F30AEA" w:rsidP="00F30AEA">
            <w:pPr>
              <w:pStyle w:val="RTOWorksBodyText"/>
            </w:pPr>
            <w:r>
              <w:t>How many students recruited by the agent have transferred to another provider within or after 6 months of commencement?</w:t>
            </w:r>
          </w:p>
          <w:p w14:paraId="4D32DD78" w14:textId="4F435151" w:rsidR="00F30AEA" w:rsidRPr="00C36E7A" w:rsidRDefault="00F30AEA" w:rsidP="00F30AEA">
            <w:pPr>
              <w:pStyle w:val="RTOWorksBodyText"/>
            </w:pPr>
          </w:p>
        </w:tc>
      </w:tr>
      <w:tr w:rsidR="00340217" w:rsidRPr="00AD1C8F" w14:paraId="521B697D" w14:textId="77777777" w:rsidTr="005E58B1">
        <w:trPr>
          <w:trHeight w:val="340"/>
        </w:trPr>
        <w:tc>
          <w:tcPr>
            <w:tcW w:w="9067" w:type="dxa"/>
            <w:shd w:val="clear" w:color="auto" w:fill="auto"/>
          </w:tcPr>
          <w:p w14:paraId="3C5064D0" w14:textId="6D8DE3EC" w:rsidR="00340217" w:rsidRDefault="00340217" w:rsidP="005E58B1">
            <w:pPr>
              <w:pStyle w:val="RTOWorksBodyText"/>
            </w:pPr>
            <w:r>
              <w:t>What are the completion rates for students recruited by the agent?</w:t>
            </w:r>
          </w:p>
          <w:p w14:paraId="73384E29" w14:textId="77777777" w:rsidR="00340217" w:rsidRDefault="00340217" w:rsidP="005E58B1">
            <w:pPr>
              <w:pStyle w:val="RTOWorksBodyText"/>
            </w:pPr>
          </w:p>
        </w:tc>
      </w:tr>
      <w:tr w:rsidR="00F30AEA" w:rsidRPr="00AD1C8F" w14:paraId="0E12645F" w14:textId="77777777" w:rsidTr="00CE0772">
        <w:trPr>
          <w:trHeight w:val="340"/>
        </w:trPr>
        <w:tc>
          <w:tcPr>
            <w:tcW w:w="9067" w:type="dxa"/>
            <w:shd w:val="clear" w:color="auto" w:fill="auto"/>
          </w:tcPr>
          <w:p w14:paraId="6D5A4D7B" w14:textId="3C5B60D8" w:rsidR="00F30AEA" w:rsidRDefault="00F30AEA" w:rsidP="00F30AEA">
            <w:pPr>
              <w:pStyle w:val="RTOWorksBodyText"/>
            </w:pPr>
            <w:r>
              <w:t xml:space="preserve">How many students from this agent have been reported for unsatisfactory course progress/ attendance, non-payment of fees or misbehaviour? Please specify reason for reporting against number of students. </w:t>
            </w:r>
          </w:p>
          <w:p w14:paraId="51BB0096" w14:textId="536F3BE9" w:rsidR="00F30AEA" w:rsidRDefault="00F30AEA" w:rsidP="00F30AEA">
            <w:pPr>
              <w:pStyle w:val="RTOWorksBodyText"/>
            </w:pPr>
          </w:p>
        </w:tc>
      </w:tr>
      <w:tr w:rsidR="00F30AEA" w:rsidRPr="00AD1C8F" w14:paraId="697991DD" w14:textId="77777777" w:rsidTr="00CE0772">
        <w:trPr>
          <w:trHeight w:val="340"/>
        </w:trPr>
        <w:tc>
          <w:tcPr>
            <w:tcW w:w="9067" w:type="dxa"/>
            <w:shd w:val="clear" w:color="auto" w:fill="auto"/>
          </w:tcPr>
          <w:p w14:paraId="757B9337" w14:textId="3C34345C" w:rsidR="00F30AEA" w:rsidRDefault="00F30AEA" w:rsidP="00F30AEA">
            <w:pPr>
              <w:pStyle w:val="RTOWorksBodyText"/>
            </w:pPr>
            <w:r>
              <w:t xml:space="preserve">Have student surveys identified any issues with the agent? If </w:t>
            </w:r>
            <w:proofErr w:type="gramStart"/>
            <w:r>
              <w:t>so</w:t>
            </w:r>
            <w:proofErr w:type="gramEnd"/>
            <w:r>
              <w:t xml:space="preserve"> what?</w:t>
            </w:r>
          </w:p>
          <w:p w14:paraId="28D0B341" w14:textId="0D4A4667" w:rsidR="00F30AEA" w:rsidRDefault="00F30AEA" w:rsidP="00F30AEA">
            <w:pPr>
              <w:pStyle w:val="RTOWorksBodyText"/>
            </w:pPr>
          </w:p>
        </w:tc>
      </w:tr>
    </w:tbl>
    <w:p w14:paraId="7752EE72" w14:textId="16BD51EC" w:rsidR="00F30AEA" w:rsidRDefault="00F30AEA">
      <w:pPr>
        <w:spacing w:before="0" w:after="160" w:line="259" w:lineRule="auto"/>
        <w:contextualSpacing w:val="0"/>
        <w:jc w:val="left"/>
        <w:rPr>
          <w:rFonts w:ascii="Century Gothic" w:eastAsiaTheme="minorHAnsi" w:hAnsi="Century Gothic"/>
          <w:b/>
          <w:bCs/>
          <w:sz w:val="24"/>
          <w:szCs w:val="24"/>
          <w:lang w:val="en-AU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6801"/>
      </w:tblGrid>
      <w:tr w:rsidR="00C36E7A" w:rsidRPr="00AD1C8F" w14:paraId="41F6B2C6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42FD3EE3" w14:textId="27C51445" w:rsidR="00C36E7A" w:rsidRPr="00AD1C8F" w:rsidRDefault="00F51452" w:rsidP="00C36E7A">
            <w:pPr>
              <w:pStyle w:val="RTOWorksBodyText"/>
              <w:rPr>
                <w:sz w:val="18"/>
                <w:szCs w:val="18"/>
              </w:rPr>
            </w:pPr>
            <w:r>
              <w:t>Issues identified from monitoring if applicable and actions to be taken</w:t>
            </w:r>
          </w:p>
        </w:tc>
        <w:tc>
          <w:tcPr>
            <w:tcW w:w="6801" w:type="dxa"/>
            <w:shd w:val="clear" w:color="auto" w:fill="auto"/>
          </w:tcPr>
          <w:p w14:paraId="0862662E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C36E7A" w:rsidRPr="00AD1C8F" w14:paraId="35789C9A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30353B62" w14:textId="4F5F2CA5" w:rsidR="00C36E7A" w:rsidRPr="00151EDB" w:rsidRDefault="00F51452" w:rsidP="00C36E7A">
            <w:pPr>
              <w:pStyle w:val="RTOWorksBodyText"/>
            </w:pPr>
            <w:r>
              <w:t>Name of staff member completing monitoring</w:t>
            </w:r>
          </w:p>
        </w:tc>
        <w:tc>
          <w:tcPr>
            <w:tcW w:w="6801" w:type="dxa"/>
            <w:shd w:val="clear" w:color="auto" w:fill="auto"/>
          </w:tcPr>
          <w:p w14:paraId="0533F632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C36E7A" w:rsidRPr="00AD1C8F" w14:paraId="607E5D08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6F1CA1E0" w14:textId="17BE5C64" w:rsidR="00C36E7A" w:rsidRDefault="00F51452" w:rsidP="00C36E7A">
            <w:pPr>
              <w:pStyle w:val="RTOWorksBodyText"/>
            </w:pPr>
            <w:r>
              <w:t>P</w:t>
            </w:r>
            <w:r w:rsidR="00C36E7A">
              <w:t xml:space="preserve">osition </w:t>
            </w:r>
          </w:p>
        </w:tc>
        <w:tc>
          <w:tcPr>
            <w:tcW w:w="6801" w:type="dxa"/>
            <w:shd w:val="clear" w:color="auto" w:fill="auto"/>
          </w:tcPr>
          <w:p w14:paraId="387AF7BA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C36E7A" w:rsidRPr="00AD1C8F" w14:paraId="228D076B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0439C553" w14:textId="14BB50C0" w:rsidR="00C36E7A" w:rsidRDefault="00F51452" w:rsidP="00EF2FC0">
            <w:pPr>
              <w:pStyle w:val="RTOWorksBodyText"/>
            </w:pPr>
            <w:r>
              <w:t xml:space="preserve">Signature </w:t>
            </w:r>
          </w:p>
        </w:tc>
        <w:tc>
          <w:tcPr>
            <w:tcW w:w="6801" w:type="dxa"/>
            <w:shd w:val="clear" w:color="auto" w:fill="auto"/>
          </w:tcPr>
          <w:p w14:paraId="3753BD2C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  <w:tr w:rsidR="00C36E7A" w:rsidRPr="00AD1C8F" w14:paraId="275EC06F" w14:textId="77777777" w:rsidTr="00EF2FC0">
        <w:trPr>
          <w:trHeight w:val="340"/>
        </w:trPr>
        <w:tc>
          <w:tcPr>
            <w:tcW w:w="2266" w:type="dxa"/>
            <w:shd w:val="clear" w:color="auto" w:fill="auto"/>
          </w:tcPr>
          <w:p w14:paraId="5E4374C6" w14:textId="2517E358" w:rsidR="00C36E7A" w:rsidRDefault="00F51452" w:rsidP="00F51452">
            <w:pPr>
              <w:pStyle w:val="RTOWorksBodyText"/>
            </w:pPr>
            <w:r>
              <w:t xml:space="preserve">Date monitoring conducted </w:t>
            </w:r>
          </w:p>
        </w:tc>
        <w:tc>
          <w:tcPr>
            <w:tcW w:w="6801" w:type="dxa"/>
            <w:shd w:val="clear" w:color="auto" w:fill="auto"/>
          </w:tcPr>
          <w:p w14:paraId="5CE3B9E0" w14:textId="77777777" w:rsidR="00C36E7A" w:rsidRPr="00AD1C8F" w:rsidRDefault="00C36E7A" w:rsidP="00EF2FC0">
            <w:pPr>
              <w:pStyle w:val="RTOWorksBodyText"/>
              <w:rPr>
                <w:sz w:val="18"/>
                <w:szCs w:val="18"/>
              </w:rPr>
            </w:pPr>
          </w:p>
        </w:tc>
      </w:tr>
    </w:tbl>
    <w:p w14:paraId="4A8BD706" w14:textId="473FC179" w:rsidR="00F51452" w:rsidRDefault="00F51452" w:rsidP="00F51452">
      <w:pPr>
        <w:pStyle w:val="RTOWorksBodyText"/>
      </w:pPr>
    </w:p>
    <w:sectPr w:rsidR="00F5145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1120E" w14:textId="77777777" w:rsidR="00D31577" w:rsidRDefault="00D31577" w:rsidP="00140BCD">
      <w:pPr>
        <w:spacing w:after="0" w:line="240" w:lineRule="auto"/>
      </w:pPr>
      <w:r>
        <w:separator/>
      </w:r>
    </w:p>
  </w:endnote>
  <w:endnote w:type="continuationSeparator" w:id="0">
    <w:p w14:paraId="569CDD0E" w14:textId="77777777" w:rsidR="00D31577" w:rsidRDefault="00D31577" w:rsidP="0014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A228" w14:textId="77777777" w:rsidR="00381563" w:rsidRPr="003B14FE" w:rsidRDefault="00151EDB" w:rsidP="00381563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151EDB">
      <w:rPr>
        <w:rFonts w:ascii="Arial" w:hAnsi="Arial" w:cs="Arial"/>
        <w:sz w:val="16"/>
        <w:szCs w:val="16"/>
      </w:rPr>
      <w:t xml:space="preserve">Education Agent </w:t>
    </w:r>
    <w:r w:rsidR="00735F12">
      <w:rPr>
        <w:rFonts w:ascii="Arial" w:hAnsi="Arial" w:cs="Arial"/>
        <w:sz w:val="16"/>
        <w:szCs w:val="16"/>
      </w:rPr>
      <w:t>Monitoring</w:t>
    </w:r>
    <w:r w:rsidR="00D23944">
      <w:rPr>
        <w:rFonts w:ascii="Arial" w:hAnsi="Arial" w:cs="Arial"/>
        <w:sz w:val="16"/>
        <w:szCs w:val="16"/>
      </w:rPr>
      <w:t xml:space="preserve"> Form</w:t>
    </w:r>
    <w:r w:rsidR="00973C6A">
      <w:rPr>
        <w:rFonts w:ascii="Arial" w:hAnsi="Arial" w:cs="Arial"/>
        <w:sz w:val="16"/>
        <w:szCs w:val="16"/>
      </w:rPr>
      <w:t xml:space="preserve"> V1.0</w:t>
    </w:r>
    <w:r w:rsidR="003B14FE" w:rsidRPr="003B14FE">
      <w:rPr>
        <w:rFonts w:ascii="Arial" w:hAnsi="Arial" w:cs="Arial"/>
        <w:sz w:val="16"/>
        <w:szCs w:val="16"/>
      </w:rPr>
      <w:tab/>
    </w:r>
    <w:r w:rsidR="003B14FE" w:rsidRPr="003B14FE">
      <w:rPr>
        <w:rFonts w:ascii="Arial" w:hAnsi="Arial" w:cs="Arial"/>
        <w:sz w:val="16"/>
        <w:szCs w:val="16"/>
      </w:rPr>
      <w:tab/>
    </w:r>
    <w:r w:rsidR="00381563" w:rsidRPr="0035521A">
      <w:rPr>
        <w:rFonts w:ascii="Arial" w:hAnsi="Arial" w:cs="Arial"/>
        <w:sz w:val="16"/>
        <w:szCs w:val="16"/>
      </w:rPr>
      <w:fldChar w:fldCharType="begin"/>
    </w:r>
    <w:r w:rsidR="00381563" w:rsidRPr="0035521A">
      <w:rPr>
        <w:rFonts w:ascii="Arial" w:hAnsi="Arial" w:cs="Arial"/>
        <w:sz w:val="16"/>
        <w:szCs w:val="16"/>
      </w:rPr>
      <w:instrText xml:space="preserve"> PAGE   \* MERGEFORMAT </w:instrText>
    </w:r>
    <w:r w:rsidR="00381563" w:rsidRPr="0035521A">
      <w:rPr>
        <w:rFonts w:ascii="Arial" w:hAnsi="Arial" w:cs="Arial"/>
        <w:sz w:val="16"/>
        <w:szCs w:val="16"/>
      </w:rPr>
      <w:fldChar w:fldCharType="separate"/>
    </w:r>
    <w:r w:rsidR="00381563">
      <w:rPr>
        <w:rFonts w:ascii="Arial" w:hAnsi="Arial" w:cs="Arial"/>
        <w:sz w:val="16"/>
        <w:szCs w:val="16"/>
      </w:rPr>
      <w:t>1</w:t>
    </w:r>
    <w:r w:rsidR="00381563" w:rsidRPr="0035521A">
      <w:rPr>
        <w:rFonts w:ascii="Arial" w:hAnsi="Arial" w:cs="Arial"/>
        <w:noProof/>
        <w:sz w:val="16"/>
        <w:szCs w:val="16"/>
      </w:rPr>
      <w:fldChar w:fldCharType="end"/>
    </w:r>
  </w:p>
  <w:p w14:paraId="03D8C060" w14:textId="2A618667" w:rsidR="003B14FE" w:rsidRPr="003B14FE" w:rsidRDefault="00C50ABE" w:rsidP="003B14FE">
    <w:pPr>
      <w:pStyle w:val="Footer"/>
      <w:spacing w:line="264" w:lineRule="auto"/>
      <w:rPr>
        <w:rFonts w:ascii="Arial" w:hAnsi="Arial" w:cs="Arial"/>
        <w:sz w:val="16"/>
        <w:szCs w:val="16"/>
      </w:rPr>
    </w:pPr>
    <w:r w:rsidRPr="002A24AD">
      <w:rPr>
        <w:rFonts w:ascii="Arial" w:hAnsi="Arial" w:cs="Arial"/>
        <w:sz w:val="16"/>
        <w:szCs w:val="16"/>
      </w:rPr>
      <w:t xml:space="preserve">Ausford College RTO No. </w:t>
    </w:r>
    <w:proofErr w:type="spellStart"/>
    <w:r w:rsidR="00657842">
      <w:rPr>
        <w:rFonts w:ascii="Arial" w:hAnsi="Arial" w:cs="Arial"/>
        <w:sz w:val="16"/>
        <w:szCs w:val="16"/>
      </w:rPr>
      <w:t>46066</w:t>
    </w:r>
    <w:r w:rsidRPr="002A24AD">
      <w:rPr>
        <w:rFonts w:ascii="Arial" w:hAnsi="Arial" w:cs="Arial"/>
        <w:sz w:val="16"/>
        <w:szCs w:val="16"/>
      </w:rPr>
      <w:t>CRICOS</w:t>
    </w:r>
    <w:proofErr w:type="spellEnd"/>
    <w:r w:rsidRPr="002A24AD">
      <w:rPr>
        <w:rFonts w:ascii="Arial" w:hAnsi="Arial" w:cs="Arial"/>
        <w:sz w:val="16"/>
        <w:szCs w:val="16"/>
      </w:rPr>
      <w:t xml:space="preserve"> No. </w:t>
    </w:r>
    <w:proofErr w:type="spellStart"/>
    <w:r w:rsidR="00657842">
      <w:rPr>
        <w:rFonts w:ascii="Arial" w:hAnsi="Arial" w:cs="Arial"/>
        <w:sz w:val="16"/>
        <w:szCs w:val="16"/>
      </w:rPr>
      <w:t>04178H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044C" w14:textId="77777777" w:rsidR="00D31577" w:rsidRDefault="00D31577" w:rsidP="00140BCD">
      <w:pPr>
        <w:spacing w:after="0" w:line="240" w:lineRule="auto"/>
      </w:pPr>
      <w:r>
        <w:separator/>
      </w:r>
    </w:p>
  </w:footnote>
  <w:footnote w:type="continuationSeparator" w:id="0">
    <w:p w14:paraId="440668E1" w14:textId="77777777" w:rsidR="00D31577" w:rsidRDefault="00D31577" w:rsidP="0014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357E" w14:textId="1DFF73E8" w:rsidR="00140BCD" w:rsidRDefault="00657842" w:rsidP="00140BCD">
    <w:pPr>
      <w:pStyle w:val="Header"/>
      <w:spacing w:after="360"/>
      <w:ind w:left="4513" w:hanging="4513"/>
      <w:jc w:val="right"/>
      <w:rPr>
        <w:rFonts w:eastAsia="Times New Roman"/>
        <w:b/>
        <w:bCs/>
        <w:noProof/>
        <w:color w:val="000000"/>
        <w:sz w:val="32"/>
        <w:szCs w:val="32"/>
        <w:lang w:eastAsia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E55C99" wp14:editId="7456937B">
          <wp:simplePos x="0" y="0"/>
          <wp:positionH relativeFrom="column">
            <wp:posOffset>3323203</wp:posOffset>
          </wp:positionH>
          <wp:positionV relativeFrom="paragraph">
            <wp:posOffset>-596348</wp:posOffset>
          </wp:positionV>
          <wp:extent cx="2826689" cy="1510544"/>
          <wp:effectExtent l="0" t="0" r="0" b="0"/>
          <wp:wrapSquare wrapText="bothSides"/>
          <wp:docPr id="1801447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689" cy="1510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BDCD85" w14:textId="67DB0045" w:rsidR="00D434DA" w:rsidRDefault="00D434DA" w:rsidP="00140BCD">
    <w:pPr>
      <w:pStyle w:val="Header"/>
      <w:spacing w:after="360"/>
      <w:ind w:left="4513" w:hanging="451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6D"/>
    <w:multiLevelType w:val="multilevel"/>
    <w:tmpl w:val="3BD85FD4"/>
    <w:numStyleLink w:val="BodyTextSecondLevelBullets"/>
  </w:abstractNum>
  <w:abstractNum w:abstractNumId="1" w15:restartNumberingAfterBreak="0">
    <w:nsid w:val="10582301"/>
    <w:multiLevelType w:val="multilevel"/>
    <w:tmpl w:val="3BD85FD4"/>
    <w:styleLink w:val="BodyTextSecondLevelBullets"/>
    <w:lvl w:ilvl="0">
      <w:start w:val="1"/>
      <w:numFmt w:val="bullet"/>
      <w:pStyle w:val="RTOWorksBulletInd1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pStyle w:val="RTOWorksBulletInd2"/>
      <w:lvlText w:val="o"/>
      <w:lvlJc w:val="left"/>
      <w:pPr>
        <w:tabs>
          <w:tab w:val="num" w:pos="850"/>
        </w:tabs>
        <w:ind w:left="1276" w:hanging="426"/>
      </w:pPr>
      <w:rPr>
        <w:rFonts w:ascii="Courier New" w:hAnsi="Courier New" w:hint="default"/>
      </w:rPr>
    </w:lvl>
    <w:lvl w:ilvl="2">
      <w:start w:val="1"/>
      <w:numFmt w:val="bullet"/>
      <w:pStyle w:val="RTOWorksBulletInd3"/>
      <w:lvlText w:val=""/>
      <w:lvlJc w:val="left"/>
      <w:pPr>
        <w:tabs>
          <w:tab w:val="num" w:pos="1275"/>
        </w:tabs>
        <w:ind w:left="1701" w:hanging="4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126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551" w:hanging="42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976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401" w:hanging="42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826" w:hanging="4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251" w:hanging="426"/>
      </w:pPr>
      <w:rPr>
        <w:rFonts w:hint="default"/>
      </w:rPr>
    </w:lvl>
  </w:abstractNum>
  <w:abstractNum w:abstractNumId="2" w15:restartNumberingAfterBreak="0">
    <w:nsid w:val="18C20E1C"/>
    <w:multiLevelType w:val="hybridMultilevel"/>
    <w:tmpl w:val="E326D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9033C"/>
    <w:multiLevelType w:val="multilevel"/>
    <w:tmpl w:val="756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F7715"/>
    <w:multiLevelType w:val="multilevel"/>
    <w:tmpl w:val="8BB414F2"/>
    <w:styleLink w:val="BodtTextBullets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5" w15:restartNumberingAfterBreak="0">
    <w:nsid w:val="2EAE7F0F"/>
    <w:multiLevelType w:val="hybridMultilevel"/>
    <w:tmpl w:val="0268D274"/>
    <w:lvl w:ilvl="0" w:tplc="A2BC892E">
      <w:start w:val="1"/>
      <w:numFmt w:val="bullet"/>
      <w:pStyle w:val="ColourfulListAccent11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6" w15:restartNumberingAfterBreak="0">
    <w:nsid w:val="39BC275A"/>
    <w:multiLevelType w:val="hybridMultilevel"/>
    <w:tmpl w:val="A6EE79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B4B6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12396"/>
    <w:multiLevelType w:val="hybridMultilevel"/>
    <w:tmpl w:val="C55C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A6A5E"/>
    <w:multiLevelType w:val="multilevel"/>
    <w:tmpl w:val="8BB414F2"/>
    <w:styleLink w:val="BodyTextBullets"/>
    <w:lvl w:ilvl="0">
      <w:start w:val="1"/>
      <w:numFmt w:val="bullet"/>
      <w:pStyle w:val="RTOWorksBullet1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TOWorksBullet2"/>
      <w:lvlText w:val="o"/>
      <w:lvlJc w:val="left"/>
      <w:pPr>
        <w:ind w:left="850" w:hanging="425"/>
      </w:pPr>
      <w:rPr>
        <w:rFonts w:ascii="Courier New" w:hAnsi="Courier New" w:hint="default"/>
      </w:rPr>
    </w:lvl>
    <w:lvl w:ilvl="2">
      <w:start w:val="1"/>
      <w:numFmt w:val="bullet"/>
      <w:pStyle w:val="RTOWorksBullet3"/>
      <w:lvlText w:val=""/>
      <w:lvlJc w:val="left"/>
      <w:pPr>
        <w:ind w:left="127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ind w:left="2550" w:hanging="425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9" w15:restartNumberingAfterBreak="0">
    <w:nsid w:val="480F2F99"/>
    <w:multiLevelType w:val="hybridMultilevel"/>
    <w:tmpl w:val="C986C3C8"/>
    <w:lvl w:ilvl="0" w:tplc="0EE6F404">
      <w:start w:val="1"/>
      <w:numFmt w:val="decimal"/>
      <w:pStyle w:val="RTOWorksNumber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624F4"/>
    <w:multiLevelType w:val="hybridMultilevel"/>
    <w:tmpl w:val="F5705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843C0"/>
    <w:multiLevelType w:val="multilevel"/>
    <w:tmpl w:val="8BB414F2"/>
    <w:numStyleLink w:val="BodyTextBullets"/>
  </w:abstractNum>
  <w:num w:numId="1" w16cid:durableId="1484198087">
    <w:abstractNumId w:val="4"/>
  </w:num>
  <w:num w:numId="2" w16cid:durableId="507211701">
    <w:abstractNumId w:val="8"/>
  </w:num>
  <w:num w:numId="3" w16cid:durableId="1884244623">
    <w:abstractNumId w:val="1"/>
  </w:num>
  <w:num w:numId="4" w16cid:durableId="1059478972">
    <w:abstractNumId w:val="11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5" w16cid:durableId="768088275">
    <w:abstractNumId w:val="11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6" w16cid:durableId="1875381651">
    <w:abstractNumId w:val="11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7" w16cid:durableId="2091923441">
    <w:abstractNumId w:val="0"/>
  </w:num>
  <w:num w:numId="8" w16cid:durableId="1037706520">
    <w:abstractNumId w:val="0"/>
  </w:num>
  <w:num w:numId="9" w16cid:durableId="440878305">
    <w:abstractNumId w:val="0"/>
  </w:num>
  <w:num w:numId="10" w16cid:durableId="815923885">
    <w:abstractNumId w:val="9"/>
  </w:num>
  <w:num w:numId="11" w16cid:durableId="295723315">
    <w:abstractNumId w:val="4"/>
  </w:num>
  <w:num w:numId="12" w16cid:durableId="836992690">
    <w:abstractNumId w:val="8"/>
  </w:num>
  <w:num w:numId="13" w16cid:durableId="1021316508">
    <w:abstractNumId w:val="1"/>
  </w:num>
  <w:num w:numId="14" w16cid:durableId="594674676">
    <w:abstractNumId w:val="11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5" w16cid:durableId="714887009">
    <w:abstractNumId w:val="11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6" w16cid:durableId="1557158649">
    <w:abstractNumId w:val="11"/>
    <w:lvlOverride w:ilvl="0">
      <w:lvl w:ilvl="0">
        <w:start w:val="1"/>
        <w:numFmt w:val="bullet"/>
        <w:pStyle w:val="RTOWorksBullet1"/>
        <w:lvlText w:val=""/>
        <w:lvlJc w:val="left"/>
        <w:pPr>
          <w:ind w:left="425" w:hanging="425"/>
        </w:pPr>
        <w:rPr>
          <w:rFonts w:ascii="Symbol" w:hAnsi="Symbol" w:hint="default"/>
        </w:rPr>
      </w:lvl>
    </w:lvlOverride>
  </w:num>
  <w:num w:numId="17" w16cid:durableId="1355500546">
    <w:abstractNumId w:val="0"/>
  </w:num>
  <w:num w:numId="18" w16cid:durableId="1414232910">
    <w:abstractNumId w:val="0"/>
  </w:num>
  <w:num w:numId="19" w16cid:durableId="987512391">
    <w:abstractNumId w:val="0"/>
  </w:num>
  <w:num w:numId="20" w16cid:durableId="930744381">
    <w:abstractNumId w:val="9"/>
  </w:num>
  <w:num w:numId="21" w16cid:durableId="1531798146">
    <w:abstractNumId w:val="5"/>
  </w:num>
  <w:num w:numId="22" w16cid:durableId="91826552">
    <w:abstractNumId w:val="6"/>
  </w:num>
  <w:num w:numId="23" w16cid:durableId="468939109">
    <w:abstractNumId w:val="7"/>
  </w:num>
  <w:num w:numId="24" w16cid:durableId="1205289102">
    <w:abstractNumId w:val="3"/>
  </w:num>
  <w:num w:numId="25" w16cid:durableId="1528060656">
    <w:abstractNumId w:val="2"/>
  </w:num>
  <w:num w:numId="26" w16cid:durableId="14079946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CC4"/>
    <w:rsid w:val="00060B79"/>
    <w:rsid w:val="00070662"/>
    <w:rsid w:val="00140BCD"/>
    <w:rsid w:val="001412F9"/>
    <w:rsid w:val="00151EDB"/>
    <w:rsid w:val="001B4785"/>
    <w:rsid w:val="002C2329"/>
    <w:rsid w:val="002C5C42"/>
    <w:rsid w:val="00340217"/>
    <w:rsid w:val="0034573C"/>
    <w:rsid w:val="00353153"/>
    <w:rsid w:val="00381563"/>
    <w:rsid w:val="003B14FE"/>
    <w:rsid w:val="004B4D1E"/>
    <w:rsid w:val="005F6CF3"/>
    <w:rsid w:val="005F78E2"/>
    <w:rsid w:val="006472F6"/>
    <w:rsid w:val="00657842"/>
    <w:rsid w:val="00716513"/>
    <w:rsid w:val="00735F12"/>
    <w:rsid w:val="007653AA"/>
    <w:rsid w:val="00786A81"/>
    <w:rsid w:val="00871F36"/>
    <w:rsid w:val="00884112"/>
    <w:rsid w:val="00973C6A"/>
    <w:rsid w:val="009E332A"/>
    <w:rsid w:val="00A22FFE"/>
    <w:rsid w:val="00A94F53"/>
    <w:rsid w:val="00AD1C8F"/>
    <w:rsid w:val="00B54B65"/>
    <w:rsid w:val="00C36E7A"/>
    <w:rsid w:val="00C4485F"/>
    <w:rsid w:val="00C50ABE"/>
    <w:rsid w:val="00CB74ED"/>
    <w:rsid w:val="00CC58F0"/>
    <w:rsid w:val="00D23944"/>
    <w:rsid w:val="00D31577"/>
    <w:rsid w:val="00D434DA"/>
    <w:rsid w:val="00DA2AAA"/>
    <w:rsid w:val="00E238BB"/>
    <w:rsid w:val="00EE4CC4"/>
    <w:rsid w:val="00EE76E1"/>
    <w:rsid w:val="00F30AEA"/>
    <w:rsid w:val="00F51452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21A636"/>
  <w15:chartTrackingRefBased/>
  <w15:docId w15:val="{C4672451-67DB-46D3-B05B-2BFDFA8C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3C"/>
    <w:pPr>
      <w:spacing w:before="120" w:after="120" w:line="276" w:lineRule="auto"/>
      <w:contextualSpacing/>
      <w:jc w:val="both"/>
    </w:pPr>
    <w:rPr>
      <w:rFonts w:ascii="Arial" w:eastAsia="Calibri" w:hAnsi="Arial" w:cs="Arial"/>
      <w:sz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140BCD"/>
    <w:pPr>
      <w:spacing w:before="240"/>
      <w:outlineLvl w:val="2"/>
    </w:pPr>
    <w:rPr>
      <w:rFonts w:ascii="Franklin Gothic Book" w:hAnsi="Franklin Gothic Book"/>
      <w:b/>
      <w:color w:val="595959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tTextBullets">
    <w:name w:val="Bodt Text Bullets"/>
    <w:uiPriority w:val="99"/>
    <w:rsid w:val="00EE4CC4"/>
    <w:pPr>
      <w:numPr>
        <w:numId w:val="1"/>
      </w:numPr>
    </w:pPr>
  </w:style>
  <w:style w:type="numbering" w:customStyle="1" w:styleId="BodyTextBullets">
    <w:name w:val="Body Text Bullets"/>
    <w:uiPriority w:val="99"/>
    <w:locked/>
    <w:rsid w:val="00EE4CC4"/>
    <w:pPr>
      <w:numPr>
        <w:numId w:val="2"/>
      </w:numPr>
    </w:pPr>
  </w:style>
  <w:style w:type="numbering" w:customStyle="1" w:styleId="BodyTextSecondLevelBullets">
    <w:name w:val="Body Text Second Level Bullets"/>
    <w:uiPriority w:val="99"/>
    <w:locked/>
    <w:rsid w:val="00EE4CC4"/>
    <w:pPr>
      <w:numPr>
        <w:numId w:val="3"/>
      </w:numPr>
    </w:pPr>
  </w:style>
  <w:style w:type="paragraph" w:customStyle="1" w:styleId="RTOWorksBodyText">
    <w:name w:val="RTO Works Body Text"/>
    <w:qFormat/>
    <w:rsid w:val="00EE4CC4"/>
    <w:p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odyTextIndent">
    <w:name w:val="RTO Works Body Text Indent"/>
    <w:qFormat/>
    <w:rsid w:val="00EE4CC4"/>
    <w:pPr>
      <w:spacing w:before="120" w:after="120" w:line="288" w:lineRule="auto"/>
      <w:ind w:left="425"/>
    </w:pPr>
    <w:rPr>
      <w:rFonts w:ascii="Arial" w:hAnsi="Arial" w:cs="Arial"/>
      <w:sz w:val="20"/>
      <w:szCs w:val="20"/>
    </w:rPr>
  </w:style>
  <w:style w:type="paragraph" w:customStyle="1" w:styleId="RTOWorksBullet1">
    <w:name w:val="RTO Works Bullet 1"/>
    <w:qFormat/>
    <w:rsid w:val="00EE4CC4"/>
    <w:pPr>
      <w:numPr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2">
    <w:name w:val="RTO Works Bullet 2"/>
    <w:qFormat/>
    <w:rsid w:val="00EE4CC4"/>
    <w:pPr>
      <w:numPr>
        <w:ilvl w:val="1"/>
        <w:numId w:val="16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3">
    <w:name w:val="RTO Works Bullet 3"/>
    <w:basedOn w:val="Normal"/>
    <w:qFormat/>
    <w:rsid w:val="00EE4CC4"/>
    <w:pPr>
      <w:numPr>
        <w:ilvl w:val="2"/>
        <w:numId w:val="16"/>
      </w:numPr>
      <w:spacing w:line="288" w:lineRule="auto"/>
      <w:contextualSpacing w:val="0"/>
      <w:jc w:val="left"/>
    </w:pPr>
    <w:rPr>
      <w:rFonts w:eastAsiaTheme="minorHAnsi"/>
      <w:szCs w:val="20"/>
      <w:lang w:val="en-AU"/>
    </w:rPr>
  </w:style>
  <w:style w:type="paragraph" w:customStyle="1" w:styleId="RTOWorksBulletInd1">
    <w:name w:val="RTO Works Bullet Ind 1"/>
    <w:qFormat/>
    <w:rsid w:val="00EE4CC4"/>
    <w:pPr>
      <w:numPr>
        <w:numId w:val="19"/>
      </w:numPr>
      <w:spacing w:before="120" w:after="120" w:line="288" w:lineRule="auto"/>
    </w:pPr>
    <w:rPr>
      <w:rFonts w:ascii="Arial" w:hAnsi="Arial"/>
      <w:sz w:val="20"/>
    </w:rPr>
  </w:style>
  <w:style w:type="paragraph" w:customStyle="1" w:styleId="RTOWorksBulletInd2">
    <w:name w:val="RTO Works Bullet Ind 2"/>
    <w:qFormat/>
    <w:rsid w:val="00EE4CC4"/>
    <w:pPr>
      <w:numPr>
        <w:ilvl w:val="1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BulletInd3">
    <w:name w:val="RTO Works Bullet Ind 3"/>
    <w:qFormat/>
    <w:rsid w:val="00EE4CC4"/>
    <w:pPr>
      <w:numPr>
        <w:ilvl w:val="2"/>
        <w:numId w:val="19"/>
      </w:numPr>
      <w:spacing w:before="120" w:after="120" w:line="288" w:lineRule="auto"/>
    </w:pPr>
    <w:rPr>
      <w:rFonts w:ascii="Arial" w:hAnsi="Arial" w:cs="Arial"/>
      <w:sz w:val="20"/>
      <w:szCs w:val="20"/>
    </w:rPr>
  </w:style>
  <w:style w:type="paragraph" w:customStyle="1" w:styleId="RTOWorksContentsHeading">
    <w:name w:val="RTO Works Contents Heading"/>
    <w:qFormat/>
    <w:rsid w:val="00EE4CC4"/>
    <w:pPr>
      <w:spacing w:after="240"/>
    </w:pPr>
    <w:rPr>
      <w:rFonts w:ascii="Century Gothic" w:hAnsi="Century Gothic" w:cs="Arial"/>
      <w:b/>
      <w:bCs/>
      <w:sz w:val="40"/>
      <w:szCs w:val="40"/>
    </w:rPr>
  </w:style>
  <w:style w:type="paragraph" w:customStyle="1" w:styleId="RTOWorksHeading2">
    <w:name w:val="RTO Works Heading 2"/>
    <w:next w:val="RTOWorksBodyText"/>
    <w:qFormat/>
    <w:rsid w:val="00140BCD"/>
    <w:pPr>
      <w:spacing w:before="300" w:after="120"/>
    </w:pPr>
    <w:rPr>
      <w:rFonts w:ascii="Century Gothic" w:hAnsi="Century Gothic" w:cs="Arial"/>
      <w:b/>
      <w:bCs/>
      <w:sz w:val="24"/>
      <w:szCs w:val="24"/>
    </w:rPr>
  </w:style>
  <w:style w:type="paragraph" w:customStyle="1" w:styleId="RTOWorksHeading1">
    <w:name w:val="RTO Works Heading 1"/>
    <w:basedOn w:val="RTOWorksHeading2"/>
    <w:next w:val="RTOWorksBodyText"/>
    <w:qFormat/>
    <w:rsid w:val="00140BCD"/>
    <w:pPr>
      <w:spacing w:before="240" w:after="240"/>
    </w:pPr>
    <w:rPr>
      <w:sz w:val="29"/>
      <w:szCs w:val="29"/>
    </w:rPr>
  </w:style>
  <w:style w:type="paragraph" w:customStyle="1" w:styleId="RTOWorksHeading3">
    <w:name w:val="RTO Works Heading 3"/>
    <w:qFormat/>
    <w:rsid w:val="00EE4CC4"/>
    <w:pPr>
      <w:spacing w:before="360" w:after="180" w:line="276" w:lineRule="auto"/>
    </w:pPr>
    <w:rPr>
      <w:rFonts w:ascii="Century Gothic" w:hAnsi="Century Gothic" w:cs="Arial"/>
      <w:b/>
      <w:bCs/>
      <w:sz w:val="28"/>
      <w:szCs w:val="28"/>
    </w:rPr>
  </w:style>
  <w:style w:type="paragraph" w:customStyle="1" w:styleId="RTOWorksHeading4">
    <w:name w:val="RTO Works Heading 4"/>
    <w:basedOn w:val="RTOWorksHeading3"/>
    <w:qFormat/>
    <w:rsid w:val="00EE4CC4"/>
    <w:rPr>
      <w:sz w:val="23"/>
    </w:rPr>
  </w:style>
  <w:style w:type="paragraph" w:customStyle="1" w:styleId="RTOWorksNumbers">
    <w:name w:val="RTO Works Numbers"/>
    <w:qFormat/>
    <w:rsid w:val="00EE4CC4"/>
    <w:pPr>
      <w:numPr>
        <w:numId w:val="20"/>
      </w:numPr>
      <w:spacing w:before="120" w:after="120" w:line="276" w:lineRule="auto"/>
    </w:pPr>
    <w:rPr>
      <w:rFonts w:ascii="Arial" w:hAnsi="Arial" w:cs="Arial"/>
      <w:sz w:val="20"/>
      <w:szCs w:val="20"/>
    </w:rPr>
  </w:style>
  <w:style w:type="paragraph" w:styleId="TOC1">
    <w:name w:val="toc 1"/>
    <w:next w:val="Normal"/>
    <w:uiPriority w:val="39"/>
    <w:unhideWhenUsed/>
    <w:rsid w:val="00EE4CC4"/>
    <w:pPr>
      <w:tabs>
        <w:tab w:val="right" w:pos="9016"/>
      </w:tabs>
      <w:spacing w:before="240" w:after="120" w:line="288" w:lineRule="auto"/>
    </w:pPr>
    <w:rPr>
      <w:rFonts w:ascii="Arial" w:hAnsi="Arial"/>
      <w:b/>
      <w:i/>
      <w:iCs/>
      <w:noProof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EE4CC4"/>
    <w:pPr>
      <w:tabs>
        <w:tab w:val="right" w:pos="9016"/>
      </w:tabs>
      <w:spacing w:before="0" w:after="100" w:line="259" w:lineRule="auto"/>
      <w:ind w:left="221"/>
      <w:contextualSpacing w:val="0"/>
      <w:jc w:val="left"/>
    </w:pPr>
    <w:rPr>
      <w:rFonts w:eastAsiaTheme="minorHAnsi" w:cstheme="minorBidi"/>
      <w:noProof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140BCD"/>
  </w:style>
  <w:style w:type="paragraph" w:styleId="Footer">
    <w:name w:val="footer"/>
    <w:basedOn w:val="Normal"/>
    <w:link w:val="FooterChar"/>
    <w:uiPriority w:val="99"/>
    <w:unhideWhenUsed/>
    <w:rsid w:val="00140BCD"/>
    <w:pPr>
      <w:tabs>
        <w:tab w:val="center" w:pos="4513"/>
        <w:tab w:val="right" w:pos="9026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140BCD"/>
  </w:style>
  <w:style w:type="paragraph" w:customStyle="1" w:styleId="ColourfulListAccent11">
    <w:name w:val="Colourful List – Accent 11"/>
    <w:basedOn w:val="Normal"/>
    <w:uiPriority w:val="34"/>
    <w:qFormat/>
    <w:rsid w:val="00140BCD"/>
    <w:pPr>
      <w:numPr>
        <w:numId w:val="2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140BCD"/>
    <w:rPr>
      <w:rFonts w:ascii="Franklin Gothic Book" w:eastAsia="Calibri" w:hAnsi="Franklin Gothic Book" w:cs="Arial"/>
      <w:b/>
      <w:color w:val="595959"/>
      <w:lang w:val="en-US"/>
    </w:rPr>
  </w:style>
  <w:style w:type="paragraph" w:styleId="ListParagraph">
    <w:name w:val="List Paragraph"/>
    <w:basedOn w:val="Normal"/>
    <w:uiPriority w:val="34"/>
    <w:qFormat/>
    <w:rsid w:val="00786A81"/>
    <w:pPr>
      <w:spacing w:before="0" w:after="200" w:line="240" w:lineRule="auto"/>
      <w:ind w:left="720"/>
      <w:contextualSpacing w:val="0"/>
      <w:jc w:val="left"/>
    </w:pPr>
    <w:rPr>
      <w:rFonts w:ascii="Calibri" w:hAnsi="Calibri" w:cs="Times New Roman"/>
      <w:sz w:val="22"/>
      <w:szCs w:val="24"/>
      <w:lang w:val="en-AU" w:eastAsia="en-GB"/>
    </w:rPr>
  </w:style>
  <w:style w:type="paragraph" w:styleId="NormalWeb">
    <w:name w:val="Normal (Web)"/>
    <w:basedOn w:val="Normal"/>
    <w:uiPriority w:val="99"/>
    <w:semiHidden/>
    <w:unhideWhenUsed/>
    <w:rsid w:val="00D23944"/>
    <w:pPr>
      <w:spacing w:before="100" w:beforeAutospacing="1" w:after="100" w:afterAutospacing="1" w:line="240" w:lineRule="auto"/>
      <w:contextualSpacing w:val="0"/>
      <w:jc w:val="left"/>
    </w:pPr>
    <w:rPr>
      <w:rFonts w:ascii="Times" w:hAnsi="Times" w:cs="Times New Roman"/>
      <w:sz w:val="24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DE3C39977C84D8533B03EAD648374" ma:contentTypeVersion="16" ma:contentTypeDescription="Create a new document." ma:contentTypeScope="" ma:versionID="742fd3b075e580edbd2c2692baaa4b77">
  <xsd:schema xmlns:xsd="http://www.w3.org/2001/XMLSchema" xmlns:xs="http://www.w3.org/2001/XMLSchema" xmlns:p="http://schemas.microsoft.com/office/2006/metadata/properties" xmlns:ns2="7283e1b2-6a01-48df-8ab8-3442d7e3a734" xmlns:ns3="a1fbbf9a-8f9d-47ed-854f-45510a2d1a86" targetNamespace="http://schemas.microsoft.com/office/2006/metadata/properties" ma:root="true" ma:fieldsID="62a2c2acddff747fea03dad4fa9dac68" ns2:_="" ns3:_="">
    <xsd:import namespace="7283e1b2-6a01-48df-8ab8-3442d7e3a734"/>
    <xsd:import namespace="a1fbbf9a-8f9d-47ed-854f-45510a2d1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e1b2-6a01-48df-8ab8-3442d7e3a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0f60ae-0bf9-4e7b-b658-ae24f82b2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bbf9a-8f9d-47ed-854f-45510a2d1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577326-c664-4dca-b0ed-7f0c9d21772f}" ma:internalName="TaxCatchAll" ma:showField="CatchAllData" ma:web="a1fbbf9a-8f9d-47ed-854f-45510a2d1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82DC-8BBA-456F-9D98-B8E6A95C2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3e1b2-6a01-48df-8ab8-3442d7e3a734"/>
    <ds:schemaRef ds:uri="a1fbbf9a-8f9d-47ed-854f-45510a2d1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328A9-66FE-4EBB-8C2E-4C706787A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5F413-3902-4D3D-BA48-1C1A4D5D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Ben Chen</cp:lastModifiedBy>
  <cp:revision>9</cp:revision>
  <cp:lastPrinted>2020-08-10T22:31:00Z</cp:lastPrinted>
  <dcterms:created xsi:type="dcterms:W3CDTF">2020-05-25T09:30:00Z</dcterms:created>
  <dcterms:modified xsi:type="dcterms:W3CDTF">2023-09-12T00:24:00Z</dcterms:modified>
</cp:coreProperties>
</file>